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17A2" w14:textId="739B6660" w:rsidR="00B96B27" w:rsidRPr="00D46B63" w:rsidRDefault="00621697" w:rsidP="000B4FEE">
      <w:pPr>
        <w:spacing w:after="0" w:line="228" w:lineRule="auto"/>
        <w:contextualSpacing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621697">
        <w:rPr>
          <w:rFonts w:ascii="TH SarabunPSK" w:hAnsi="TH SarabunPSK" w:cs="TH SarabunPSK"/>
          <w:b/>
          <w:bCs/>
          <w:sz w:val="30"/>
          <w:szCs w:val="30"/>
        </w:rPr>
        <w:t>Application Form for Financial Assistance for Article Processing Charges (APCs) for Publication in International Academic Journals</w:t>
      </w:r>
    </w:p>
    <w:p w14:paraId="539A2CD4" w14:textId="18E0A1B3" w:rsidR="00DE16EC" w:rsidRPr="00D46B63" w:rsidRDefault="00DE16EC" w:rsidP="000B4FEE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D46B63">
        <w:rPr>
          <w:rFonts w:ascii="TH SarabunPSK" w:hAnsi="TH SarabunPSK" w:cs="TH SarabunPSK" w:hint="cs"/>
          <w:sz w:val="30"/>
          <w:szCs w:val="30"/>
          <w:cs/>
        </w:rPr>
        <w:t>-------------------------------------------------------------------------------------------------------------------------------------------</w:t>
      </w:r>
      <w:r w:rsidR="004D5C64" w:rsidRPr="00D46B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20A1C16" w14:textId="77777777" w:rsidR="00621697" w:rsidRDefault="00621697" w:rsidP="00D46B63">
      <w:pPr>
        <w:spacing w:after="0" w:line="228" w:lineRule="auto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621697">
        <w:rPr>
          <w:rFonts w:ascii="TH SarabunPSK" w:hAnsi="TH SarabunPSK" w:cs="TH SarabunPSK"/>
          <w:b/>
          <w:bCs/>
          <w:sz w:val="30"/>
          <w:szCs w:val="30"/>
        </w:rPr>
        <w:t>Title of the Research Article for Which Financial Assistance Is Requested</w:t>
      </w:r>
    </w:p>
    <w:p w14:paraId="29E3D69D" w14:textId="543996DA" w:rsidR="005572E9" w:rsidRDefault="00B07067" w:rsidP="00D46B63">
      <w:pPr>
        <w:spacing w:after="0" w:line="228" w:lineRule="auto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 w:rsidRPr="00B07067">
        <w:rPr>
          <w:rFonts w:ascii="TH SarabunPSK" w:hAnsi="TH SarabunPSK" w:cs="TH SarabunPSK"/>
          <w:sz w:val="30"/>
          <w:szCs w:val="30"/>
        </w:rPr>
        <w:t>Faculty members applying for financial assistance must be listed as either the first author or the corresponding author of the article.</w:t>
      </w:r>
      <w:r w:rsidR="00DA5A5D" w:rsidRPr="00DA5A5D">
        <w:rPr>
          <w:rFonts w:ascii="TH SarabunPSK" w:hAnsi="TH SarabunPSK" w:cs="TH SarabunPSK"/>
          <w:sz w:val="30"/>
          <w:szCs w:val="30"/>
        </w:rPr>
        <w:t xml:space="preserve"> </w:t>
      </w:r>
      <w:r w:rsidRPr="00B07067">
        <w:rPr>
          <w:rFonts w:ascii="TH SarabunPSK" w:hAnsi="TH SarabunPSK" w:cs="TH SarabunPSK"/>
          <w:sz w:val="30"/>
          <w:szCs w:val="30"/>
        </w:rPr>
        <w:t>The article must not be submitted as part of the requirements for obtaining a degree or any professional certification.</w:t>
      </w:r>
      <w:r w:rsidR="000A78E6" w:rsidRPr="00D46B63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21CC0E7C" w14:textId="77777777" w:rsidR="00D46B63" w:rsidRPr="00D46B63" w:rsidRDefault="00D46B63" w:rsidP="00D46B63">
      <w:pPr>
        <w:spacing w:after="0" w:line="228" w:lineRule="auto"/>
        <w:contextualSpacing/>
        <w:jc w:val="thaiDistribute"/>
        <w:rPr>
          <w:rFonts w:ascii="TH SarabunPSK" w:hAnsi="TH SarabunPSK" w:cs="TH SarabunPSK"/>
          <w:sz w:val="30"/>
          <w:szCs w:val="30"/>
        </w:rPr>
      </w:pPr>
    </w:p>
    <w:p w14:paraId="420CE0E9" w14:textId="0339EF62" w:rsidR="000A78E6" w:rsidRPr="00D46B63" w:rsidRDefault="00813AA6" w:rsidP="000B4FEE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D46B63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3C71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                                                                                                                               </w:t>
      </w:r>
      <w:r w:rsidR="005722F2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r w:rsidR="00CE3C71" w:rsidRPr="00D46B63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</w:t>
      </w:r>
    </w:p>
    <w:p w14:paraId="3B09B303" w14:textId="2164CCBB" w:rsidR="000A78E6" w:rsidRPr="00D46B63" w:rsidRDefault="00B07067" w:rsidP="000A78E6">
      <w:pPr>
        <w:spacing w:after="0" w:line="228" w:lineRule="auto"/>
        <w:contextualSpacing/>
        <w:rPr>
          <w:rFonts w:ascii="TH SarabunPSK" w:hAnsi="TH SarabunPSK" w:cs="TH SarabunPSK" w:hint="cs"/>
          <w:sz w:val="30"/>
          <w:szCs w:val="30"/>
          <w:cs/>
        </w:rPr>
      </w:pPr>
      <w:r w:rsidRPr="00B07067">
        <w:rPr>
          <w:rFonts w:ascii="TH SarabunPSK" w:hAnsi="TH SarabunPSK" w:cs="TH SarabunPSK"/>
          <w:b/>
          <w:bCs/>
          <w:sz w:val="30"/>
          <w:szCs w:val="30"/>
        </w:rPr>
        <w:t>Journal Eligibility</w:t>
      </w:r>
      <w:r w:rsidR="000A78E6" w:rsidRPr="00D46B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273FF7C8" w14:textId="799163B1" w:rsidR="009F2C35" w:rsidRPr="00C3691B" w:rsidRDefault="00B07067" w:rsidP="009F2C35">
      <w:pPr>
        <w:pStyle w:val="a3"/>
        <w:numPr>
          <w:ilvl w:val="0"/>
          <w:numId w:val="4"/>
        </w:numPr>
        <w:spacing w:after="0" w:line="228" w:lineRule="auto"/>
        <w:ind w:right="319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B07067">
        <w:rPr>
          <w:rFonts w:ascii="TH SarabunPSK" w:hAnsi="TH SarabunPSK" w:cs="TH SarabunPSK"/>
          <w:sz w:val="30"/>
          <w:szCs w:val="30"/>
        </w:rPr>
        <w:t>The article is published in an international academic journal indexed in the Web of Science (</w:t>
      </w:r>
      <w:proofErr w:type="spellStart"/>
      <w:r w:rsidRPr="00B07067">
        <w:rPr>
          <w:rFonts w:ascii="TH SarabunPSK" w:hAnsi="TH SarabunPSK" w:cs="TH SarabunPSK"/>
          <w:sz w:val="30"/>
          <w:szCs w:val="30"/>
        </w:rPr>
        <w:t>WoS</w:t>
      </w:r>
      <w:proofErr w:type="spellEnd"/>
      <w:r w:rsidRPr="00B07067">
        <w:rPr>
          <w:rFonts w:ascii="TH SarabunPSK" w:hAnsi="TH SarabunPSK" w:cs="TH SarabunPSK"/>
          <w:sz w:val="30"/>
          <w:szCs w:val="30"/>
        </w:rPr>
        <w:t>) database.</w:t>
      </w:r>
      <w:r w:rsidR="000A78E6" w:rsidRPr="00C3691B">
        <w:rPr>
          <w:rFonts w:ascii="TH SarabunPSK" w:hAnsi="TH SarabunPSK" w:cs="TH SarabunPSK" w:hint="cs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A5394A5" wp14:editId="4811C765">
                <wp:simplePos x="0" y="0"/>
                <wp:positionH relativeFrom="column">
                  <wp:posOffset>125507</wp:posOffset>
                </wp:positionH>
                <wp:positionV relativeFrom="paragraph">
                  <wp:posOffset>40005</wp:posOffset>
                </wp:positionV>
                <wp:extent cx="107315" cy="114935"/>
                <wp:effectExtent l="0" t="0" r="26035" b="1841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86442" id="Rectangle 2" o:spid="_x0000_s1026" style="position:absolute;margin-left:9.9pt;margin-top:3.15pt;width:8.45pt;height:9.0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W&#10;0OvJ2gAAAAYBAAAPAAAAAAAAAAAAAAAAAKcEAABkcnMvZG93bnJldi54bWxQSwUGAAAAAAQABADz&#10;AAAArgUAAAAA&#10;" fillcolor="white [3201]" strokecolor="black [3200]"/>
            </w:pict>
          </mc:Fallback>
        </mc:AlternateContent>
      </w:r>
    </w:p>
    <w:p w14:paraId="07856917" w14:textId="77777777" w:rsidR="009F2C35" w:rsidRPr="009F2C35" w:rsidRDefault="009F2C35" w:rsidP="009F2C35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b/>
          <w:bCs/>
          <w:sz w:val="30"/>
          <w:szCs w:val="30"/>
          <w:u w:val="single"/>
        </w:rPr>
      </w:pPr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229"/>
        <w:gridCol w:w="6127"/>
      </w:tblGrid>
      <w:tr w:rsidR="009F2C35" w:rsidRPr="00AD149B" w14:paraId="2C2095CD" w14:textId="77777777" w:rsidTr="009F2C35">
        <w:tc>
          <w:tcPr>
            <w:tcW w:w="3229" w:type="dxa"/>
          </w:tcPr>
          <w:p w14:paraId="0371E44B" w14:textId="18239CA8" w:rsidR="009F2C35" w:rsidRPr="00AD149B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Journal Quartile</w:t>
            </w:r>
          </w:p>
        </w:tc>
        <w:tc>
          <w:tcPr>
            <w:tcW w:w="6127" w:type="dxa"/>
          </w:tcPr>
          <w:p w14:paraId="66A8AADE" w14:textId="0EE0762A" w:rsidR="009F2C35" w:rsidRPr="00B07067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Financial Assistance for Articles Published in the Web of Science (</w:t>
            </w:r>
            <w:proofErr w:type="spellStart"/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WoS</w:t>
            </w:r>
            <w:proofErr w:type="spellEnd"/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)-Indexed Journals</w:t>
            </w:r>
          </w:p>
        </w:tc>
      </w:tr>
      <w:tr w:rsidR="009F2C35" w:rsidRPr="00AD149B" w14:paraId="0A392D03" w14:textId="77777777" w:rsidTr="009F2C35">
        <w:tc>
          <w:tcPr>
            <w:tcW w:w="3229" w:type="dxa"/>
          </w:tcPr>
          <w:p w14:paraId="791FA7D8" w14:textId="6979A4A5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669665B" wp14:editId="7AAE4C4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07315" cy="114935"/>
                      <wp:effectExtent l="0" t="0" r="26035" b="18415"/>
                      <wp:wrapNone/>
                      <wp:docPr id="2011237577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476CF" id="Rectangle 25" o:spid="_x0000_s1026" style="position:absolute;margin-left:-.25pt;margin-top:6.5pt;width:8.45pt;height:9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hQjaP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127" w:type="dxa"/>
          </w:tcPr>
          <w:p w14:paraId="4E770985" w14:textId="7493835D" w:rsidR="009F2C35" w:rsidRPr="004415B1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7C35BE">
              <w:rPr>
                <w:rFonts w:ascii="TH SarabunPSK" w:eastAsia="Calibri" w:hAnsi="TH SarabunPSK" w:cs="TH SarabunPSK"/>
                <w:sz w:val="32"/>
                <w:szCs w:val="32"/>
              </w:rPr>
              <w:t>6</w:t>
            </w:r>
            <w:r w:rsidR="007C35BE" w:rsidRPr="007C35BE">
              <w:rPr>
                <w:rFonts w:ascii="TH SarabunPSK" w:eastAsia="Calibri" w:hAnsi="TH SarabunPSK" w:cs="TH SarabunPSK"/>
                <w:sz w:val="32"/>
                <w:szCs w:val="32"/>
              </w:rPr>
              <w:t>0,000</w:t>
            </w:r>
            <w:r w:rsidR="007C35B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Baht</w:t>
            </w:r>
          </w:p>
        </w:tc>
      </w:tr>
      <w:tr w:rsidR="009F2C35" w:rsidRPr="00AD149B" w14:paraId="75E77CA3" w14:textId="77777777" w:rsidTr="009F2C35">
        <w:tc>
          <w:tcPr>
            <w:tcW w:w="3229" w:type="dxa"/>
          </w:tcPr>
          <w:p w14:paraId="4E809572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01846D8" wp14:editId="4E62B9D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402038350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2BF19" id="Rectangle 25" o:spid="_x0000_s1026" style="position:absolute;margin-left:-.25pt;margin-top:6.6pt;width:8.45pt;height:9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127" w:type="dxa"/>
          </w:tcPr>
          <w:p w14:paraId="35F20996" w14:textId="2B76C031" w:rsidR="009F2C35" w:rsidRPr="004415B1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0D64F3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="000D64F3" w:rsidRPr="000D64F3">
              <w:rPr>
                <w:rFonts w:ascii="TH SarabunPSK" w:eastAsia="Calibri" w:hAnsi="TH SarabunPSK" w:cs="TH SarabunPSK"/>
                <w:sz w:val="32"/>
                <w:szCs w:val="32"/>
              </w:rPr>
              <w:t>0,000 Baht</w:t>
            </w:r>
          </w:p>
        </w:tc>
      </w:tr>
      <w:tr w:rsidR="009F2C35" w:rsidRPr="00AD149B" w14:paraId="7F800ABC" w14:textId="77777777" w:rsidTr="009F2C35">
        <w:tc>
          <w:tcPr>
            <w:tcW w:w="3229" w:type="dxa"/>
          </w:tcPr>
          <w:p w14:paraId="4CA572D3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3C81349E" wp14:editId="43CC695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76200</wp:posOffset>
                      </wp:positionV>
                      <wp:extent cx="107315" cy="114935"/>
                      <wp:effectExtent l="0" t="0" r="26035" b="18415"/>
                      <wp:wrapNone/>
                      <wp:docPr id="161496123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088C6" id="Rectangle 25" o:spid="_x0000_s1026" style="position:absolute;margin-left:-.25pt;margin-top:6pt;width:8.45pt;height:9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VufNz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127" w:type="dxa"/>
          </w:tcPr>
          <w:p w14:paraId="0232DB01" w14:textId="1CBC7B84" w:rsidR="009F2C35" w:rsidRPr="004415B1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320901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="00320901" w:rsidRPr="00320901">
              <w:rPr>
                <w:rFonts w:ascii="TH SarabunPSK" w:eastAsia="Calibri" w:hAnsi="TH SarabunPSK" w:cs="TH SarabunPSK"/>
                <w:sz w:val="32"/>
                <w:szCs w:val="32"/>
              </w:rPr>
              <w:t>0,000 Baht</w:t>
            </w:r>
          </w:p>
        </w:tc>
      </w:tr>
      <w:tr w:rsidR="00621697" w:rsidRPr="00AD149B" w14:paraId="71DE42BD" w14:textId="77777777" w:rsidTr="009F2C35">
        <w:tc>
          <w:tcPr>
            <w:tcW w:w="3229" w:type="dxa"/>
          </w:tcPr>
          <w:p w14:paraId="01683988" w14:textId="7F387712" w:rsidR="00621697" w:rsidRPr="00621697" w:rsidRDefault="00621697" w:rsidP="00621697">
            <w:pPr>
              <w:spacing w:after="160" w:line="259" w:lineRule="auto"/>
              <w:contextualSpacing/>
              <w:jc w:val="center"/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0404119" wp14:editId="2C0E2D6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76200</wp:posOffset>
                      </wp:positionV>
                      <wp:extent cx="107315" cy="114935"/>
                      <wp:effectExtent l="0" t="0" r="26035" b="18415"/>
                      <wp:wrapNone/>
                      <wp:docPr id="440844002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C739A" id="Rectangle 25" o:spid="_x0000_s1026" style="position:absolute;margin-left:-.25pt;margin-top:6pt;width:8.45pt;height:9.0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VufNz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127" w:type="dxa"/>
          </w:tcPr>
          <w:p w14:paraId="1673C1CB" w14:textId="2CDEFFEC" w:rsidR="00621697" w:rsidRPr="00320901" w:rsidRDefault="00B07067" w:rsidP="00621697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621697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 w:rsidR="00621697" w:rsidRPr="00320901">
              <w:rPr>
                <w:rFonts w:ascii="TH SarabunPSK" w:eastAsia="Calibri" w:hAnsi="TH SarabunPSK" w:cs="TH SarabunPSK"/>
                <w:sz w:val="32"/>
                <w:szCs w:val="32"/>
              </w:rPr>
              <w:t>0,000 Baht</w:t>
            </w:r>
          </w:p>
        </w:tc>
      </w:tr>
    </w:tbl>
    <w:p w14:paraId="028DC4BC" w14:textId="77777777" w:rsidR="001421EC" w:rsidRDefault="001421EC" w:rsidP="001421EC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3063C9D0" w14:textId="5C609C2C" w:rsidR="00621697" w:rsidRPr="00B07067" w:rsidRDefault="00B07067" w:rsidP="00621697">
      <w:pPr>
        <w:spacing w:after="0" w:line="228" w:lineRule="auto"/>
        <w:ind w:right="-46"/>
        <w:jc w:val="thaiDistribute"/>
        <w:rPr>
          <w:rFonts w:ascii="TH SarabunPSK" w:hAnsi="TH SarabunPSK" w:cs="TH SarabunPSK"/>
          <w:sz w:val="30"/>
          <w:szCs w:val="30"/>
        </w:rPr>
      </w:pPr>
      <w:r w:rsidRPr="00B07067">
        <w:rPr>
          <w:rFonts w:ascii="TH SarabunPSK" w:hAnsi="TH SarabunPSK" w:cs="TH SarabunPSK"/>
          <w:b/>
          <w:bCs/>
          <w:sz w:val="30"/>
          <w:szCs w:val="30"/>
          <w:u w:val="single"/>
        </w:rPr>
        <w:t>Note:</w:t>
      </w:r>
      <w:r w:rsidRPr="00B07067">
        <w:rPr>
          <w:rFonts w:ascii="TH SarabunPSK" w:hAnsi="TH SarabunPSK" w:cs="TH SarabunPSK"/>
          <w:sz w:val="30"/>
          <w:szCs w:val="30"/>
        </w:rPr>
        <w:t xml:space="preserve"> Academic journals indexed in the Web of Science (</w:t>
      </w:r>
      <w:proofErr w:type="spellStart"/>
      <w:r w:rsidRPr="00B07067">
        <w:rPr>
          <w:rFonts w:ascii="TH SarabunPSK" w:hAnsi="TH SarabunPSK" w:cs="TH SarabunPSK"/>
          <w:sz w:val="30"/>
          <w:szCs w:val="30"/>
        </w:rPr>
        <w:t>WoS</w:t>
      </w:r>
      <w:proofErr w:type="spellEnd"/>
      <w:r w:rsidRPr="00B07067">
        <w:rPr>
          <w:rFonts w:ascii="TH SarabunPSK" w:hAnsi="TH SarabunPSK" w:cs="TH SarabunPSK"/>
          <w:sz w:val="30"/>
          <w:szCs w:val="30"/>
        </w:rPr>
        <w:t>) with a Quartile 1 (Q1), Quartile 2 (Q2), or Quartile 3 (Q3) ranking must be indexed in one of the following core citation indexes: the Science Citation Index Expanded (SCIE), the Social Sciences Citation Index (SSCI), or the Arts &amp; Humanities Citation Index (AHCI).</w:t>
      </w:r>
    </w:p>
    <w:p w14:paraId="05FFCF39" w14:textId="77777777" w:rsidR="009F2C35" w:rsidRPr="00D46B63" w:rsidRDefault="009F2C35" w:rsidP="001421EC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71DE1C11" w14:textId="39F79D9F" w:rsidR="001421EC" w:rsidRPr="00B07067" w:rsidRDefault="00CB1D23" w:rsidP="00B07067">
      <w:pPr>
        <w:pStyle w:val="a3"/>
        <w:numPr>
          <w:ilvl w:val="0"/>
          <w:numId w:val="4"/>
        </w:numPr>
        <w:ind w:right="-188"/>
        <w:rPr>
          <w:rFonts w:ascii="TH SarabunPSK" w:hAnsi="TH SarabunPSK" w:cs="TH SarabunPSK"/>
          <w:b/>
          <w:bCs/>
          <w:sz w:val="30"/>
          <w:szCs w:val="30"/>
        </w:rPr>
      </w:pPr>
      <w:r w:rsidRPr="00B07067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93CEBD4" wp14:editId="012FE7FB">
                <wp:simplePos x="0" y="0"/>
                <wp:positionH relativeFrom="column">
                  <wp:posOffset>125507</wp:posOffset>
                </wp:positionH>
                <wp:positionV relativeFrom="paragraph">
                  <wp:posOffset>40005</wp:posOffset>
                </wp:positionV>
                <wp:extent cx="107315" cy="114935"/>
                <wp:effectExtent l="0" t="0" r="2603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3D12F" id="Rectangle 3" o:spid="_x0000_s1026" style="position:absolute;margin-left:9.9pt;margin-top:3.15pt;width:8.45pt;height:9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W&#10;0OvJ2gAAAAYBAAAPAAAAAAAAAAAAAAAAAKcEAABkcnMvZG93bnJldi54bWxQSwUGAAAAAAQABADz&#10;AAAArgUAAAAA&#10;" fillcolor="white [3201]" strokecolor="black [3200]"/>
            </w:pict>
          </mc:Fallback>
        </mc:AlternateContent>
      </w:r>
      <w:r w:rsidR="00B07067" w:rsidRPr="00B07067">
        <w:rPr>
          <w:rFonts w:ascii="TH SarabunPSK" w:hAnsi="TH SarabunPSK" w:cs="TH SarabunPSK"/>
          <w:sz w:val="30"/>
          <w:szCs w:val="30"/>
        </w:rPr>
        <w:t>The article is published in an international academic journal indexed in Scopus or</w:t>
      </w:r>
      <w:r w:rsidR="00B07067" w:rsidRPr="00B07067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07067" w:rsidRPr="00B07067">
        <w:rPr>
          <w:rFonts w:ascii="TH SarabunPSK" w:hAnsi="TH SarabunPSK" w:cs="TH SarabunPSK"/>
          <w:sz w:val="30"/>
          <w:szCs w:val="30"/>
        </w:rPr>
        <w:t xml:space="preserve">ranked by </w:t>
      </w:r>
      <w:proofErr w:type="spellStart"/>
      <w:r w:rsidR="00B07067" w:rsidRPr="00B07067">
        <w:rPr>
          <w:rFonts w:ascii="TH SarabunPSK" w:hAnsi="TH SarabunPSK" w:cs="TH SarabunPSK"/>
          <w:sz w:val="30"/>
          <w:szCs w:val="30"/>
        </w:rPr>
        <w:t>SCImago</w:t>
      </w:r>
      <w:proofErr w:type="spellEnd"/>
      <w:r w:rsidR="00B07067" w:rsidRPr="00B07067">
        <w:rPr>
          <w:rFonts w:ascii="TH SarabunPSK" w:hAnsi="TH SarabunPSK" w:cs="TH SarabunPSK"/>
          <w:sz w:val="30"/>
          <w:szCs w:val="30"/>
        </w:rPr>
        <w:t xml:space="preserve"> Journal Rank (SJR).</w:t>
      </w:r>
    </w:p>
    <w:tbl>
      <w:tblPr>
        <w:tblStyle w:val="1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9F2C35" w:rsidRPr="00AD149B" w14:paraId="06C24E55" w14:textId="77777777" w:rsidTr="009F2C35">
        <w:tc>
          <w:tcPr>
            <w:tcW w:w="3261" w:type="dxa"/>
          </w:tcPr>
          <w:p w14:paraId="27093AAE" w14:textId="45F9EB27" w:rsidR="009F2C35" w:rsidRPr="00AD149B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Journal Quartile</w:t>
            </w:r>
          </w:p>
        </w:tc>
        <w:tc>
          <w:tcPr>
            <w:tcW w:w="6095" w:type="dxa"/>
          </w:tcPr>
          <w:p w14:paraId="7B7D08AA" w14:textId="5071DB7F" w:rsidR="009F2C35" w:rsidRPr="00AD149B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Financial Assistance for Articles Published in Scopus-Indexed or </w:t>
            </w:r>
            <w:proofErr w:type="spellStart"/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SCImago</w:t>
            </w:r>
            <w:proofErr w:type="spellEnd"/>
            <w:r w:rsidRPr="00B0706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Journal Rank (SJR)-Ranked Journals</w:t>
            </w:r>
          </w:p>
        </w:tc>
      </w:tr>
      <w:tr w:rsidR="009F2C35" w:rsidRPr="00AD149B" w14:paraId="5EE0280F" w14:textId="77777777" w:rsidTr="009F2C35">
        <w:tc>
          <w:tcPr>
            <w:tcW w:w="3261" w:type="dxa"/>
          </w:tcPr>
          <w:p w14:paraId="6743CDFF" w14:textId="0BB0D65A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A7E88D0" wp14:editId="1A1BE1B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82550</wp:posOffset>
                      </wp:positionV>
                      <wp:extent cx="107315" cy="114935"/>
                      <wp:effectExtent l="0" t="0" r="26035" b="18415"/>
                      <wp:wrapNone/>
                      <wp:docPr id="31823799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A1931" id="Rectangle 25" o:spid="_x0000_s1026" style="position:absolute;margin-left:-.25pt;margin-top:6.5pt;width:8.45pt;height:9.0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095" w:type="dxa"/>
          </w:tcPr>
          <w:p w14:paraId="286FAA2C" w14:textId="439952E8" w:rsidR="009F2C35" w:rsidRPr="004D3BF8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4D3BF8">
              <w:rPr>
                <w:rFonts w:ascii="TH SarabunPSK" w:eastAsia="Calibri" w:hAnsi="TH SarabunPSK" w:cs="TH SarabunPSK"/>
                <w:sz w:val="32"/>
                <w:szCs w:val="32"/>
              </w:rPr>
              <w:t>51</w:t>
            </w:r>
            <w:r w:rsidR="004D3BF8" w:rsidRPr="004D3BF8">
              <w:rPr>
                <w:rFonts w:ascii="TH SarabunPSK" w:eastAsia="Calibri" w:hAnsi="TH SarabunPSK" w:cs="TH SarabunPSK"/>
                <w:sz w:val="32"/>
                <w:szCs w:val="32"/>
              </w:rPr>
              <w:t>,000 Baht</w:t>
            </w:r>
          </w:p>
        </w:tc>
      </w:tr>
      <w:tr w:rsidR="009F2C35" w:rsidRPr="00AD149B" w14:paraId="65746E07" w14:textId="77777777" w:rsidTr="009F2C35">
        <w:tc>
          <w:tcPr>
            <w:tcW w:w="3261" w:type="dxa"/>
          </w:tcPr>
          <w:p w14:paraId="586DABA1" w14:textId="77777777" w:rsidR="009F2C35" w:rsidRPr="00AD149B" w:rsidRDefault="009F2C35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336F2FB" wp14:editId="6E143DB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99001263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94331" id="Rectangle 25" o:spid="_x0000_s1026" style="position:absolute;margin-left:-.25pt;margin-top:6.6pt;width:8.45pt;height:9.0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095" w:type="dxa"/>
          </w:tcPr>
          <w:p w14:paraId="6E26E6E2" w14:textId="36326BA9" w:rsidR="009F2C35" w:rsidRPr="007C35BE" w:rsidRDefault="00B07067" w:rsidP="0058386C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C71692">
              <w:rPr>
                <w:rFonts w:ascii="TH SarabunPSK" w:eastAsia="Calibri" w:hAnsi="TH SarabunPSK" w:cs="TH SarabunPSK"/>
                <w:sz w:val="32"/>
                <w:szCs w:val="32"/>
              </w:rPr>
              <w:t>34</w:t>
            </w:r>
            <w:r w:rsidR="00C71692" w:rsidRPr="00C71692">
              <w:rPr>
                <w:rFonts w:ascii="TH SarabunPSK" w:eastAsia="Calibri" w:hAnsi="TH SarabunPSK" w:cs="TH SarabunPSK"/>
                <w:sz w:val="32"/>
                <w:szCs w:val="32"/>
              </w:rPr>
              <w:t>,000 Baht</w:t>
            </w:r>
          </w:p>
        </w:tc>
      </w:tr>
      <w:tr w:rsidR="00621697" w:rsidRPr="00AD149B" w14:paraId="6EE95B99" w14:textId="77777777" w:rsidTr="009F2C35">
        <w:tc>
          <w:tcPr>
            <w:tcW w:w="3261" w:type="dxa"/>
          </w:tcPr>
          <w:p w14:paraId="09CE020F" w14:textId="49532881" w:rsidR="00621697" w:rsidRPr="00AD149B" w:rsidRDefault="00621697" w:rsidP="00621697">
            <w:pPr>
              <w:spacing w:after="160" w:line="259" w:lineRule="auto"/>
              <w:contextualSpacing/>
              <w:jc w:val="center"/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</w:pPr>
            <w:r w:rsidRPr="00AD149B">
              <w:rPr>
                <w:rFonts w:ascii="TH SarabunPSK" w:hAnsi="TH SarabunPSK" w:cs="TH SarabunPSK" w:hint="cs"/>
                <w:b/>
                <w:bCs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9022B55" wp14:editId="53452528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83820</wp:posOffset>
                      </wp:positionV>
                      <wp:extent cx="107315" cy="114935"/>
                      <wp:effectExtent l="0" t="0" r="26035" b="18415"/>
                      <wp:wrapNone/>
                      <wp:docPr id="229430567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" cy="1149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2C3D7" id="Rectangle 25" o:spid="_x0000_s1026" style="position:absolute;margin-left:-.25pt;margin-top:6.6pt;width:8.45pt;height:9.0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" fillcolor="window" strokecolor="windowText"/>
                  </w:pict>
                </mc:Fallback>
              </mc:AlternateContent>
            </w:r>
            <w:r w:rsidRPr="00AD149B">
              <w:rPr>
                <w:rFonts w:ascii="TH SarabunPSK" w:eastAsia="Calibri" w:hAnsi="TH SarabunPSK" w:cs="TH SarabunPSK"/>
                <w:b/>
                <w:bCs/>
                <w:noProof/>
                <w:sz w:val="32"/>
                <w:szCs w:val="32"/>
              </w:rPr>
              <w:t>Quartile</w:t>
            </w:r>
            <w:r w:rsidRPr="00AD149B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095" w:type="dxa"/>
          </w:tcPr>
          <w:p w14:paraId="3F31A73B" w14:textId="776AAEC7" w:rsidR="00621697" w:rsidRPr="00C71692" w:rsidRDefault="00B07067" w:rsidP="00621697">
            <w:pPr>
              <w:spacing w:after="160" w:line="259" w:lineRule="auto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07067">
              <w:rPr>
                <w:rFonts w:ascii="TH SarabunPSK" w:eastAsia="Calibri" w:hAnsi="TH SarabunPSK" w:cs="TH SarabunPSK"/>
                <w:sz w:val="32"/>
                <w:szCs w:val="32"/>
              </w:rPr>
              <w:t>Actual expenses, up to a maximum of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="00621697">
              <w:rPr>
                <w:rFonts w:ascii="TH SarabunPSK" w:eastAsia="Calibri" w:hAnsi="TH SarabunPSK" w:cs="TH SarabunPSK"/>
                <w:sz w:val="32"/>
                <w:szCs w:val="32"/>
              </w:rPr>
              <w:t>10</w:t>
            </w:r>
            <w:r w:rsidR="00621697" w:rsidRPr="00C71692">
              <w:rPr>
                <w:rFonts w:ascii="TH SarabunPSK" w:eastAsia="Calibri" w:hAnsi="TH SarabunPSK" w:cs="TH SarabunPSK"/>
                <w:sz w:val="32"/>
                <w:szCs w:val="32"/>
              </w:rPr>
              <w:t>,000 Baht</w:t>
            </w:r>
          </w:p>
        </w:tc>
      </w:tr>
    </w:tbl>
    <w:p w14:paraId="01B6744D" w14:textId="759AEF33" w:rsidR="001421EC" w:rsidRPr="00402E1C" w:rsidRDefault="001421EC" w:rsidP="00402E1C">
      <w:pPr>
        <w:spacing w:after="0" w:line="228" w:lineRule="auto"/>
        <w:ind w:right="319"/>
        <w:jc w:val="thaiDistribute"/>
        <w:rPr>
          <w:rFonts w:ascii="TH SarabunPSK" w:hAnsi="TH SarabunPSK" w:cs="TH SarabunPSK"/>
          <w:sz w:val="44"/>
          <w:szCs w:val="44"/>
        </w:rPr>
      </w:pPr>
    </w:p>
    <w:p w14:paraId="53E22A80" w14:textId="4064BF59" w:rsidR="00322927" w:rsidRDefault="00083923" w:rsidP="00322927">
      <w:pPr>
        <w:pStyle w:val="a3"/>
        <w:numPr>
          <w:ilvl w:val="0"/>
          <w:numId w:val="4"/>
        </w:numPr>
        <w:spacing w:after="0" w:line="228" w:lineRule="auto"/>
        <w:ind w:right="319"/>
        <w:jc w:val="thaiDistribute"/>
        <w:rPr>
          <w:rFonts w:ascii="TH SarabunPSK" w:hAnsi="TH SarabunPSK" w:cs="TH SarabunPSK"/>
          <w:sz w:val="30"/>
          <w:szCs w:val="30"/>
        </w:rPr>
      </w:pPr>
      <w:r w:rsidRPr="00D46B63">
        <w:rPr>
          <w:rFonts w:hint="cs"/>
          <w:b/>
          <w:bCs/>
          <w:noProof/>
          <w:sz w:val="30"/>
          <w:szCs w:val="3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25F7BD" wp14:editId="36426365">
                <wp:simplePos x="0" y="0"/>
                <wp:positionH relativeFrom="column">
                  <wp:posOffset>126365</wp:posOffset>
                </wp:positionH>
                <wp:positionV relativeFrom="paragraph">
                  <wp:posOffset>50800</wp:posOffset>
                </wp:positionV>
                <wp:extent cx="107315" cy="114935"/>
                <wp:effectExtent l="0" t="0" r="26035" b="18415"/>
                <wp:wrapNone/>
                <wp:docPr id="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1E3E7" id="Rectangle 5" o:spid="_x0000_s1026" style="position:absolute;margin-left:9.95pt;margin-top:4pt;width:8.45pt;height:9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J&#10;R3K+2gAAAAYBAAAPAAAAAAAAAAAAAAAAAKcEAABkcnMvZG93bnJldi54bWxQSwUGAAAAAAQABADz&#10;AAAArgUAAAAA&#10;" fillcolor="white [3201]" strokecolor="black [3200]"/>
            </w:pict>
          </mc:Fallback>
        </mc:AlternateContent>
      </w:r>
      <w:r w:rsidR="006634C1" w:rsidRPr="006634C1">
        <w:rPr>
          <w:rFonts w:ascii="TH SarabunPSK" w:hAnsi="TH SarabunPSK" w:cs="TH SarabunPSK"/>
          <w:sz w:val="30"/>
          <w:szCs w:val="30"/>
        </w:rPr>
        <w:t>The article is published in an international academic journal included in the Nature Index.</w:t>
      </w:r>
    </w:p>
    <w:p w14:paraId="1E897FF1" w14:textId="74941187" w:rsidR="005572E9" w:rsidRDefault="006634C1" w:rsidP="00CA6ABA">
      <w:pPr>
        <w:spacing w:after="0" w:line="228" w:lineRule="auto"/>
        <w:ind w:left="1080" w:right="319" w:firstLine="30"/>
        <w:jc w:val="thaiDistribute"/>
        <w:rPr>
          <w:rFonts w:ascii="TH SarabunPSK" w:hAnsi="TH SarabunPSK" w:cs="TH SarabunPSK"/>
          <w:sz w:val="16"/>
          <w:szCs w:val="16"/>
        </w:rPr>
      </w:pPr>
      <w:r w:rsidRPr="006634C1">
        <w:rPr>
          <w:rFonts w:ascii="TH SarabunPSK" w:hAnsi="TH SarabunPSK" w:cs="TH SarabunPSK"/>
          <w:sz w:val="30"/>
          <w:szCs w:val="30"/>
        </w:rPr>
        <w:t>Financial assistance shall cover the actual publication expenses, up to a maximum of</w:t>
      </w:r>
      <w:r w:rsidR="00CA6ABA">
        <w:rPr>
          <w:rFonts w:ascii="TH SarabunPSK" w:hAnsi="TH SarabunPSK" w:cs="TH SarabunPSK"/>
          <w:sz w:val="30"/>
          <w:szCs w:val="30"/>
        </w:rPr>
        <w:t xml:space="preserve"> </w:t>
      </w:r>
      <w:r w:rsidR="00CA6ABA" w:rsidRPr="00CA6ABA">
        <w:rPr>
          <w:rFonts w:ascii="TH SarabunPSK" w:hAnsi="TH SarabunPSK" w:cs="TH SarabunPSK"/>
          <w:sz w:val="30"/>
          <w:szCs w:val="30"/>
        </w:rPr>
        <w:t>70,000 Baht.</w:t>
      </w:r>
    </w:p>
    <w:p w14:paraId="4CDA2491" w14:textId="77777777" w:rsidR="00CA6ABA" w:rsidRPr="00D46B63" w:rsidRDefault="00CA6ABA" w:rsidP="00CA6ABA">
      <w:pPr>
        <w:spacing w:after="0" w:line="228" w:lineRule="auto"/>
        <w:ind w:left="720" w:right="319"/>
        <w:jc w:val="thaiDistribute"/>
        <w:rPr>
          <w:rFonts w:ascii="TH SarabunPSK" w:hAnsi="TH SarabunPSK" w:cs="TH SarabunPSK"/>
          <w:sz w:val="16"/>
          <w:szCs w:val="16"/>
        </w:rPr>
      </w:pPr>
    </w:p>
    <w:p w14:paraId="111EEEF4" w14:textId="36DC17F0" w:rsidR="00A110E0" w:rsidRPr="00A110E0" w:rsidRDefault="006634C1" w:rsidP="00AE55CA">
      <w:pPr>
        <w:spacing w:before="12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634C1">
        <w:rPr>
          <w:rFonts w:ascii="TH SarabunPSK" w:eastAsia="Calibri" w:hAnsi="TH SarabunPSK" w:cs="TH SarabunPSK"/>
          <w:sz w:val="32"/>
          <w:szCs w:val="32"/>
        </w:rPr>
        <w:t>If a journal is indexed in more than one database, the database with the highest eligible Quartile ranking shall be used to determine the amount of financial assistance.</w:t>
      </w:r>
    </w:p>
    <w:p w14:paraId="72DC10CA" w14:textId="595700C9" w:rsidR="00C732A4" w:rsidRPr="006634C1" w:rsidRDefault="006634C1" w:rsidP="006634C1">
      <w:pPr>
        <w:spacing w:before="24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634C1">
        <w:rPr>
          <w:rFonts w:ascii="TH SarabunPSK" w:eastAsia="Calibri" w:hAnsi="TH SarabunPSK" w:cs="TH SarabunPSK"/>
          <w:sz w:val="32"/>
          <w:szCs w:val="32"/>
        </w:rPr>
        <w:t>KMITL Business School provides financial assistance for Article Processing Charges (APCs) of up to Baht 70,000 per person per fiscal year.</w:t>
      </w:r>
    </w:p>
    <w:p w14:paraId="245B109F" w14:textId="5785EC00" w:rsidR="00AE55CA" w:rsidRPr="00AE55CA" w:rsidRDefault="002509CF" w:rsidP="00AE55CA">
      <w:pPr>
        <w:spacing w:before="240" w:after="0"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509CF">
        <w:rPr>
          <w:rFonts w:ascii="TH SarabunPSK" w:eastAsia="Calibri" w:hAnsi="TH SarabunPSK" w:cs="TH SarabunPSK"/>
          <w:sz w:val="32"/>
          <w:szCs w:val="32"/>
        </w:rPr>
        <w:t>Applicants with more than one published article may submit multiple applications for financial assistance. However, the total financial assistance granted shall not exceed Baht 70,000 per person per fiscal year.</w:t>
      </w:r>
    </w:p>
    <w:p w14:paraId="023106D9" w14:textId="77777777" w:rsidR="005572E9" w:rsidRPr="00D46B63" w:rsidRDefault="005572E9" w:rsidP="005572E9">
      <w:pPr>
        <w:spacing w:after="0" w:line="240" w:lineRule="auto"/>
        <w:jc w:val="thaiDistribute"/>
        <w:rPr>
          <w:rFonts w:ascii="TH SarabunPSK" w:eastAsia="Calibri" w:hAnsi="TH SarabunPSK" w:cs="TH SarabunPSK"/>
          <w:sz w:val="16"/>
          <w:szCs w:val="16"/>
        </w:rPr>
      </w:pPr>
    </w:p>
    <w:p w14:paraId="224F67E8" w14:textId="54150D19" w:rsidR="00D34A5A" w:rsidRPr="00D46B63" w:rsidRDefault="006634C1" w:rsidP="000B4FEE">
      <w:pPr>
        <w:spacing w:after="0" w:line="228" w:lineRule="auto"/>
        <w:contextualSpacing/>
        <w:rPr>
          <w:rFonts w:ascii="TH SarabunPSK" w:hAnsi="TH SarabunPSK" w:cs="TH SarabunPSK"/>
          <w:b/>
          <w:bCs/>
          <w:sz w:val="30"/>
          <w:szCs w:val="30"/>
        </w:rPr>
      </w:pPr>
      <w:r w:rsidRPr="006634C1">
        <w:rPr>
          <w:rFonts w:ascii="TH SarabunPSK" w:hAnsi="TH SarabunPSK" w:cs="TH SarabunPSK"/>
          <w:b/>
          <w:bCs/>
          <w:sz w:val="30"/>
          <w:szCs w:val="30"/>
        </w:rPr>
        <w:t>Supporting Documents to Be Submitted with This Application</w:t>
      </w:r>
    </w:p>
    <w:p w14:paraId="54C27423" w14:textId="11A0BA9F" w:rsidR="00DA3088" w:rsidRPr="003256FC" w:rsidRDefault="002509CF" w:rsidP="00AE55CA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2509CF">
        <w:rPr>
          <w:rFonts w:ascii="TH SarabunPSK" w:hAnsi="TH SarabunPSK" w:cs="TH SarabunPSK"/>
          <w:noProof/>
          <w:sz w:val="30"/>
          <w:szCs w:val="30"/>
        </w:rPr>
        <w:t>Evidence of the journal's Quartile ranking for journals indexed in Web of Science (WoS) or Scopus/SCImago Journal Rank (SJR), or evidence that the journal is included in the Nature Index, as applicable.</w:t>
      </w:r>
      <w:r w:rsidR="00A7664A"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1CDEDFD" wp14:editId="265F05B2">
                <wp:simplePos x="0" y="0"/>
                <wp:positionH relativeFrom="column">
                  <wp:posOffset>163195</wp:posOffset>
                </wp:positionH>
                <wp:positionV relativeFrom="paragraph">
                  <wp:posOffset>42133</wp:posOffset>
                </wp:positionV>
                <wp:extent cx="107315" cy="114935"/>
                <wp:effectExtent l="0" t="0" r="26035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D4867" id="Rectangle 1" o:spid="_x0000_s1026" style="position:absolute;margin-left:12.85pt;margin-top:3.3pt;width:8.45pt;height: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snobg9sAAAAGAQAADwAAAAAAAAAAAAAAAACnBAAAZHJzL2Rvd25yZXYueG1sUEsFBgAAAAAEAAQA&#10;8wAAAK8FAAAAAA==&#10;" fillcolor="white [3201]" strokecolor="black [3200]"/>
            </w:pict>
          </mc:Fallback>
        </mc:AlternateContent>
      </w:r>
    </w:p>
    <w:p w14:paraId="10C97B80" w14:textId="1BB16EC0" w:rsidR="00DA3088" w:rsidRPr="00AD2227" w:rsidRDefault="000B4FEE" w:rsidP="005572E9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noProof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DD19D9" wp14:editId="53DA9904">
                <wp:simplePos x="0" y="0"/>
                <wp:positionH relativeFrom="column">
                  <wp:posOffset>158115</wp:posOffset>
                </wp:positionH>
                <wp:positionV relativeFrom="paragraph">
                  <wp:posOffset>44038</wp:posOffset>
                </wp:positionV>
                <wp:extent cx="107315" cy="114935"/>
                <wp:effectExtent l="0" t="0" r="26035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C60BC" id="Rectangle 4" o:spid="_x0000_s1026" style="position:absolute;margin-left:12.45pt;margin-top:3.45pt;width:8.45pt;height:9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wV60J9sAAAAGAQAADwAAAAAAAAAAAAAAAACnBAAAZHJzL2Rvd25yZXYueG1sUEsFBgAAAAAEAAQA&#10;8wAAAK8FAAAAAA==&#10;" fillcolor="white [3201]" strokecolor="black [3200]"/>
            </w:pict>
          </mc:Fallback>
        </mc:AlternateContent>
      </w:r>
      <w:r w:rsidR="002509CF" w:rsidRPr="002509CF">
        <w:rPr>
          <w:rFonts w:ascii="TH SarabunPSK" w:hAnsi="TH SarabunPSK" w:cs="TH SarabunPSK"/>
          <w:noProof/>
          <w:sz w:val="30"/>
          <w:szCs w:val="30"/>
        </w:rPr>
        <w:t>Proof of acceptance for publication issued by the journal's editorial office, such as an email confirmation, an acceptance letter, or an official announcement from the journal or publisher.</w:t>
      </w:r>
    </w:p>
    <w:p w14:paraId="391A4F71" w14:textId="03D32BAB" w:rsidR="00DA73D1" w:rsidRDefault="0007219E" w:rsidP="00DA73D1">
      <w:pPr>
        <w:spacing w:after="0" w:line="228" w:lineRule="auto"/>
        <w:ind w:firstLine="720"/>
        <w:contextualSpacing/>
        <w:jc w:val="thaiDistribute"/>
        <w:rPr>
          <w:rFonts w:ascii="TH SarabunPSK" w:hAnsi="TH SarabunPSK" w:cs="TH SarabunPSK"/>
          <w:sz w:val="30"/>
          <w:szCs w:val="30"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8FDEB9" wp14:editId="4F0E5222">
                <wp:simplePos x="0" y="0"/>
                <wp:positionH relativeFrom="column">
                  <wp:posOffset>159385</wp:posOffset>
                </wp:positionH>
                <wp:positionV relativeFrom="paragraph">
                  <wp:posOffset>53506</wp:posOffset>
                </wp:positionV>
                <wp:extent cx="107315" cy="114935"/>
                <wp:effectExtent l="0" t="0" r="26035" b="1841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BBDE9" id="Rectangle 15" o:spid="_x0000_s1026" style="position:absolute;margin-left:12.55pt;margin-top:4.2pt;width:8.45pt;height:9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7S5iDNsAAAAGAQAADwAAAAAAAAAAAAAAAACnBAAAZHJzL2Rvd25yZXYueG1sUEsFBgAAAAAEAAQA&#10;8wAAAK8FAAAAAA==&#10;" fillcolor="white [3201]" strokecolor="black [3200]"/>
            </w:pict>
          </mc:Fallback>
        </mc:AlternateContent>
      </w:r>
      <w:r w:rsidR="00DA73D1" w:rsidRPr="00DA73D1">
        <w:t xml:space="preserve"> </w:t>
      </w:r>
      <w:r w:rsidR="006634C1" w:rsidRPr="006634C1">
        <w:rPr>
          <w:rFonts w:ascii="TH SarabunPSK" w:hAnsi="TH SarabunPSK" w:cs="TH SarabunPSK"/>
          <w:sz w:val="30"/>
          <w:szCs w:val="30"/>
        </w:rPr>
        <w:t>Documents showing the publication expenses, including the invoice and proof of payment or receipt.</w:t>
      </w:r>
    </w:p>
    <w:p w14:paraId="008220C2" w14:textId="0F801FEA" w:rsidR="001520E5" w:rsidRPr="00AF4E84" w:rsidRDefault="0007219E" w:rsidP="00AF4E84">
      <w:pPr>
        <w:spacing w:after="0" w:line="228" w:lineRule="auto"/>
        <w:ind w:left="720"/>
        <w:contextualSpacing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46B63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E0E48F" wp14:editId="6D619491">
                <wp:simplePos x="0" y="0"/>
                <wp:positionH relativeFrom="column">
                  <wp:posOffset>160020</wp:posOffset>
                </wp:positionH>
                <wp:positionV relativeFrom="paragraph">
                  <wp:posOffset>49061</wp:posOffset>
                </wp:positionV>
                <wp:extent cx="107315" cy="114935"/>
                <wp:effectExtent l="0" t="0" r="26035" b="1841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968D4" id="Rectangle 16" o:spid="_x0000_s1026" style="position:absolute;margin-left:12.6pt;margin-top:3.85pt;width:8.45pt;height:9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" fillcolor="white [3201]" strokecolor="black [3200]"/>
            </w:pict>
          </mc:Fallback>
        </mc:AlternateContent>
      </w:r>
      <w:r w:rsidR="00AF4E84" w:rsidRPr="00AF4E84">
        <w:t xml:space="preserve"> </w:t>
      </w:r>
      <w:r w:rsidR="00AF4E84" w:rsidRPr="00AF4E84">
        <w:rPr>
          <w:rFonts w:ascii="TH SarabunPSK" w:hAnsi="TH SarabunPSK" w:cs="TH SarabunPSK"/>
          <w:sz w:val="30"/>
          <w:szCs w:val="30"/>
        </w:rPr>
        <w:t xml:space="preserve">Evidence of the currency exchange rate on the date of the financial </w:t>
      </w:r>
      <w:r w:rsidR="00C513D3">
        <w:rPr>
          <w:rFonts w:ascii="TH SarabunPSK" w:hAnsi="TH SarabunPSK" w:cs="TH SarabunPSK"/>
          <w:sz w:val="30"/>
          <w:szCs w:val="30"/>
        </w:rPr>
        <w:t>assistance</w:t>
      </w:r>
      <w:r w:rsidR="00AF4E84" w:rsidRPr="00AF4E84">
        <w:rPr>
          <w:rFonts w:ascii="TH SarabunPSK" w:hAnsi="TH SarabunPSK" w:cs="TH SarabunPSK"/>
          <w:sz w:val="30"/>
          <w:szCs w:val="30"/>
        </w:rPr>
        <w:t xml:space="preserve"> request or </w:t>
      </w:r>
      <w:r w:rsidR="004D61DC" w:rsidRPr="00AF4E84">
        <w:rPr>
          <w:rFonts w:ascii="TH SarabunPSK" w:hAnsi="TH SarabunPSK" w:cs="TH SarabunPSK"/>
          <w:sz w:val="30"/>
          <w:szCs w:val="30"/>
        </w:rPr>
        <w:t xml:space="preserve">on </w:t>
      </w:r>
      <w:r w:rsidR="004D61DC">
        <w:rPr>
          <w:rFonts w:ascii="TH SarabunPSK" w:hAnsi="TH SarabunPSK" w:cs="TH SarabunPSK"/>
          <w:sz w:val="30"/>
          <w:szCs w:val="30"/>
        </w:rPr>
        <w:t>the</w:t>
      </w:r>
      <w:r w:rsidR="00AF4E84" w:rsidRPr="00AF4E84">
        <w:rPr>
          <w:rFonts w:ascii="TH SarabunPSK" w:hAnsi="TH SarabunPSK" w:cs="TH SarabunPSK"/>
          <w:sz w:val="30"/>
          <w:szCs w:val="30"/>
        </w:rPr>
        <w:t xml:space="preserve"> date of payment for publishing expenses in an international academic journal.</w:t>
      </w:r>
    </w:p>
    <w:p w14:paraId="7AA92210" w14:textId="09B1545C" w:rsidR="00DE16EC" w:rsidRPr="005572E9" w:rsidRDefault="000B4FEE" w:rsidP="005572E9">
      <w:pPr>
        <w:spacing w:after="0" w:line="228" w:lineRule="auto"/>
        <w:ind w:firstLine="720"/>
        <w:contextualSpacing/>
        <w:rPr>
          <w:rFonts w:ascii="TH SarabunPSK" w:hAnsi="TH SarabunPSK" w:cs="TH SarabunPSK"/>
          <w:sz w:val="30"/>
          <w:szCs w:val="30"/>
        </w:rPr>
      </w:pPr>
      <w:r w:rsidRPr="00021634">
        <w:rPr>
          <w:rFonts w:ascii="TH SarabunPSK" w:hAnsi="TH SarabunPSK" w:cs="TH SarabunPSK" w:hint="cs"/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728D729" wp14:editId="28A2A018">
                <wp:simplePos x="0" y="0"/>
                <wp:positionH relativeFrom="column">
                  <wp:posOffset>159385</wp:posOffset>
                </wp:positionH>
                <wp:positionV relativeFrom="paragraph">
                  <wp:posOffset>40863</wp:posOffset>
                </wp:positionV>
                <wp:extent cx="107315" cy="114935"/>
                <wp:effectExtent l="0" t="0" r="26035" b="1841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1493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A9148" id="Rectangle 18" o:spid="_x0000_s1026" style="position:absolute;margin-left:12.55pt;margin-top:3.2pt;width:8.45pt;height:9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" fillcolor="white [3201]" strokecolor="black [3200]"/>
            </w:pict>
          </mc:Fallback>
        </mc:AlternateContent>
      </w:r>
      <w:r w:rsidR="00C513D3" w:rsidRPr="00C513D3">
        <w:t xml:space="preserve"> </w:t>
      </w:r>
      <w:r w:rsidR="006634C1" w:rsidRPr="006634C1">
        <w:rPr>
          <w:rFonts w:ascii="TH SarabunPSK" w:hAnsi="TH SarabunPSK" w:cs="TH SarabunPSK"/>
          <w:sz w:val="30"/>
          <w:szCs w:val="30"/>
        </w:rPr>
        <w:t>A copy of the research article for which financial assistance is requested.</w:t>
      </w:r>
      <w:r w:rsidR="00645284" w:rsidRPr="00021634">
        <w:rPr>
          <w:rFonts w:ascii="TH SarabunPSK" w:hAnsi="TH SarabunPSK" w:cs="TH SarabunPSK"/>
          <w:sz w:val="30"/>
          <w:szCs w:val="30"/>
        </w:rPr>
        <w:t xml:space="preserve"> </w:t>
      </w:r>
      <w:r w:rsidR="00B07067">
        <w:rPr>
          <w:rFonts w:ascii="TH SarabunPSK" w:hAnsi="TH SarabunPSK" w:cs="TH SarabunPSK"/>
          <w:sz w:val="30"/>
          <w:szCs w:val="30"/>
        </w:rPr>
        <w:t xml:space="preserve"> </w:t>
      </w:r>
    </w:p>
    <w:p w14:paraId="3C6C9422" w14:textId="77777777" w:rsidR="00EC4981" w:rsidRDefault="00EC4981" w:rsidP="000B4FEE">
      <w:pPr>
        <w:spacing w:after="0" w:line="228" w:lineRule="auto"/>
        <w:ind w:left="5040" w:firstLine="720"/>
        <w:contextualSpacing/>
        <w:rPr>
          <w:rFonts w:ascii="TH SarabunPSK" w:hAnsi="TH SarabunPSK" w:cs="TH SarabunPSK"/>
          <w:sz w:val="30"/>
          <w:szCs w:val="30"/>
        </w:rPr>
      </w:pPr>
    </w:p>
    <w:p w14:paraId="2DED60AB" w14:textId="77777777" w:rsidR="002327B9" w:rsidRDefault="002327B9" w:rsidP="000B4FEE">
      <w:pPr>
        <w:spacing w:after="0" w:line="228" w:lineRule="auto"/>
        <w:ind w:left="5040" w:firstLine="720"/>
        <w:contextualSpacing/>
        <w:rPr>
          <w:rFonts w:ascii="TH SarabunPSK" w:hAnsi="TH SarabunPSK" w:cs="TH SarabunPSK" w:hint="cs"/>
          <w:sz w:val="30"/>
          <w:szCs w:val="30"/>
        </w:rPr>
      </w:pPr>
    </w:p>
    <w:p w14:paraId="634B331B" w14:textId="3B078680" w:rsidR="00964013" w:rsidRDefault="00D46B63" w:rsidP="00D46B63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</w:t>
      </w:r>
      <w:r w:rsidR="006634C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634C1" w:rsidRPr="006634C1">
        <w:rPr>
          <w:rFonts w:ascii="TH SarabunPSK" w:hAnsi="TH SarabunPSK" w:cs="TH SarabunPSK"/>
          <w:sz w:val="30"/>
          <w:szCs w:val="30"/>
        </w:rPr>
        <w:t>Signature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</w:t>
      </w:r>
      <w:r w:rsidR="00C513D3" w:rsidRPr="00C513D3">
        <w:t xml:space="preserve"> </w:t>
      </w:r>
      <w:r w:rsidR="006634C1" w:rsidRPr="006634C1">
        <w:rPr>
          <w:rFonts w:ascii="TH SarabunPSK" w:hAnsi="TH SarabunPSK" w:cs="TH SarabunPSK"/>
          <w:sz w:val="30"/>
          <w:szCs w:val="30"/>
        </w:rPr>
        <w:t>Applicant for Financial Assistance</w:t>
      </w:r>
    </w:p>
    <w:p w14:paraId="56F48E5D" w14:textId="77777777" w:rsidR="00964013" w:rsidRPr="00DE16EC" w:rsidRDefault="00964013" w:rsidP="00964013">
      <w:pPr>
        <w:spacing w:after="0" w:line="228" w:lineRule="auto"/>
        <w:ind w:left="5040"/>
        <w:contextualSpacing/>
        <w:rPr>
          <w:rFonts w:ascii="TH SarabunPSK" w:hAnsi="TH SarabunPSK" w:cs="TH SarabunPSK"/>
          <w:sz w:val="10"/>
          <w:szCs w:val="10"/>
        </w:rPr>
      </w:pPr>
    </w:p>
    <w:p w14:paraId="7F0673C7" w14:textId="1DC04D73" w:rsidR="00964013" w:rsidRDefault="00964013" w:rsidP="00964013">
      <w:pPr>
        <w:spacing w:after="0" w:line="228" w:lineRule="auto"/>
        <w:contextualSpacing/>
        <w:rPr>
          <w:rFonts w:ascii="TH SarabunPSK" w:hAnsi="TH SarabunPSK" w:cs="TH SarabunPSK"/>
          <w:sz w:val="30"/>
          <w:szCs w:val="30"/>
        </w:rPr>
      </w:pPr>
      <w:r w:rsidRPr="007407AC">
        <w:rPr>
          <w:rFonts w:ascii="TH SarabunPSK" w:hAnsi="TH SarabunPSK" w:cs="TH SarabunPSK"/>
          <w:sz w:val="30"/>
          <w:szCs w:val="30"/>
        </w:rPr>
        <w:t xml:space="preserve">      </w:t>
      </w:r>
      <w:r w:rsidRPr="007407AC">
        <w:rPr>
          <w:rFonts w:ascii="TH SarabunPSK" w:hAnsi="TH SarabunPSK" w:cs="TH SarabunPSK"/>
          <w:sz w:val="30"/>
          <w:szCs w:val="30"/>
          <w:cs/>
        </w:rPr>
        <w:tab/>
      </w:r>
      <w:r w:rsidR="006634C1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</w:t>
      </w:r>
      <w:r w:rsidR="00D46B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(...</w:t>
      </w:r>
      <w:r w:rsidR="00987D49">
        <w:rPr>
          <w:rFonts w:ascii="TH SarabunPSK" w:hAnsi="TH SarabunPSK" w:cs="TH SarabunPSK" w:hint="cs"/>
          <w:sz w:val="30"/>
          <w:szCs w:val="30"/>
          <w:cs/>
        </w:rPr>
        <w:t>........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....</w:t>
      </w:r>
      <w:r w:rsidR="00813AA6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7407AC">
        <w:rPr>
          <w:rFonts w:ascii="TH SarabunPSK" w:hAnsi="TH SarabunPSK" w:cs="TH SarabunPSK" w:hint="cs"/>
          <w:sz w:val="30"/>
          <w:szCs w:val="30"/>
          <w:cs/>
        </w:rPr>
        <w:t>......................)</w:t>
      </w:r>
    </w:p>
    <w:p w14:paraId="35948C02" w14:textId="77777777" w:rsidR="00964013" w:rsidRPr="00DE16EC" w:rsidRDefault="00964013" w:rsidP="00964013">
      <w:pPr>
        <w:spacing w:after="0" w:line="228" w:lineRule="auto"/>
        <w:contextualSpacing/>
        <w:rPr>
          <w:rFonts w:ascii="TH SarabunPSK" w:hAnsi="TH SarabunPSK" w:cs="TH SarabunPSK"/>
          <w:sz w:val="10"/>
          <w:szCs w:val="10"/>
        </w:rPr>
      </w:pPr>
    </w:p>
    <w:p w14:paraId="5A19FFE1" w14:textId="0F125A95" w:rsidR="00DE16EC" w:rsidRPr="00C430A9" w:rsidRDefault="00D46B63" w:rsidP="00D46B63">
      <w:pPr>
        <w:spacing w:after="0" w:line="228" w:lineRule="auto"/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</w:t>
      </w:r>
      <w:r w:rsidR="006634C1">
        <w:rPr>
          <w:rFonts w:ascii="TH SarabunPSK" w:hAnsi="TH SarabunPSK" w:cs="TH SarabunPSK" w:hint="cs"/>
          <w:sz w:val="28"/>
          <w:cs/>
        </w:rPr>
        <w:t xml:space="preserve">  </w:t>
      </w:r>
      <w:r w:rsidR="00C513D3">
        <w:rPr>
          <w:rFonts w:ascii="TH SarabunPSK" w:hAnsi="TH SarabunPSK" w:cs="TH SarabunPSK"/>
          <w:sz w:val="30"/>
          <w:szCs w:val="30"/>
        </w:rPr>
        <w:t>Date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..........................................</w:t>
      </w:r>
      <w:r w:rsidR="00964013">
        <w:rPr>
          <w:rFonts w:ascii="TH SarabunPSK" w:hAnsi="TH SarabunPSK" w:cs="TH SarabunPSK" w:hint="cs"/>
          <w:sz w:val="30"/>
          <w:szCs w:val="30"/>
          <w:cs/>
        </w:rPr>
        <w:t>...</w:t>
      </w:r>
      <w:r w:rsidR="00964013" w:rsidRPr="007407AC"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sectPr w:rsidR="00DE16EC" w:rsidRPr="00C430A9" w:rsidSect="00557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E51C5"/>
    <w:multiLevelType w:val="hybridMultilevel"/>
    <w:tmpl w:val="BD7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C153D"/>
    <w:multiLevelType w:val="hybridMultilevel"/>
    <w:tmpl w:val="DD20D77A"/>
    <w:lvl w:ilvl="0" w:tplc="8D5220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9B0C67"/>
    <w:multiLevelType w:val="hybridMultilevel"/>
    <w:tmpl w:val="E7147410"/>
    <w:lvl w:ilvl="0" w:tplc="C6703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4337CE"/>
    <w:multiLevelType w:val="hybridMultilevel"/>
    <w:tmpl w:val="99A86AE6"/>
    <w:lvl w:ilvl="0" w:tplc="7B46B25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8072346">
    <w:abstractNumId w:val="0"/>
  </w:num>
  <w:num w:numId="2" w16cid:durableId="771778412">
    <w:abstractNumId w:val="2"/>
  </w:num>
  <w:num w:numId="3" w16cid:durableId="672686411">
    <w:abstractNumId w:val="1"/>
  </w:num>
  <w:num w:numId="4" w16cid:durableId="1762994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C39"/>
    <w:rsid w:val="000004DB"/>
    <w:rsid w:val="00015357"/>
    <w:rsid w:val="00020DA8"/>
    <w:rsid w:val="00021634"/>
    <w:rsid w:val="00057D54"/>
    <w:rsid w:val="000611FA"/>
    <w:rsid w:val="00062888"/>
    <w:rsid w:val="000651F8"/>
    <w:rsid w:val="0007219E"/>
    <w:rsid w:val="00083923"/>
    <w:rsid w:val="00091E32"/>
    <w:rsid w:val="000A78E6"/>
    <w:rsid w:val="000B4FEE"/>
    <w:rsid w:val="000C4ADD"/>
    <w:rsid w:val="000D64F3"/>
    <w:rsid w:val="000E0725"/>
    <w:rsid w:val="000E6B0E"/>
    <w:rsid w:val="00117893"/>
    <w:rsid w:val="00121CC0"/>
    <w:rsid w:val="00135455"/>
    <w:rsid w:val="001421EC"/>
    <w:rsid w:val="00144ED4"/>
    <w:rsid w:val="00151AA8"/>
    <w:rsid w:val="001520E5"/>
    <w:rsid w:val="001651EE"/>
    <w:rsid w:val="00177DA7"/>
    <w:rsid w:val="0018464F"/>
    <w:rsid w:val="001A0A76"/>
    <w:rsid w:val="001B7594"/>
    <w:rsid w:val="001C3C66"/>
    <w:rsid w:val="001D0B4E"/>
    <w:rsid w:val="001D1FF9"/>
    <w:rsid w:val="001D3B3F"/>
    <w:rsid w:val="001E0E62"/>
    <w:rsid w:val="00206F60"/>
    <w:rsid w:val="00217AC3"/>
    <w:rsid w:val="002233D5"/>
    <w:rsid w:val="002327B9"/>
    <w:rsid w:val="0023362E"/>
    <w:rsid w:val="002457B3"/>
    <w:rsid w:val="002509CF"/>
    <w:rsid w:val="00257E7C"/>
    <w:rsid w:val="002C06DC"/>
    <w:rsid w:val="002C601A"/>
    <w:rsid w:val="002D7503"/>
    <w:rsid w:val="002E2CA5"/>
    <w:rsid w:val="002E2E4B"/>
    <w:rsid w:val="002E66C3"/>
    <w:rsid w:val="00300EBC"/>
    <w:rsid w:val="00320901"/>
    <w:rsid w:val="00322927"/>
    <w:rsid w:val="003256FC"/>
    <w:rsid w:val="00337420"/>
    <w:rsid w:val="00345933"/>
    <w:rsid w:val="003513C0"/>
    <w:rsid w:val="00356B5F"/>
    <w:rsid w:val="00397C42"/>
    <w:rsid w:val="003A267B"/>
    <w:rsid w:val="003A56D4"/>
    <w:rsid w:val="003C245A"/>
    <w:rsid w:val="003D7C4D"/>
    <w:rsid w:val="003F7086"/>
    <w:rsid w:val="00402E1C"/>
    <w:rsid w:val="00404324"/>
    <w:rsid w:val="0044090F"/>
    <w:rsid w:val="004415B1"/>
    <w:rsid w:val="00441930"/>
    <w:rsid w:val="00444E07"/>
    <w:rsid w:val="00476BA9"/>
    <w:rsid w:val="00481A2D"/>
    <w:rsid w:val="00482A34"/>
    <w:rsid w:val="004A1D93"/>
    <w:rsid w:val="004A47DA"/>
    <w:rsid w:val="004B1DE1"/>
    <w:rsid w:val="004B5BEE"/>
    <w:rsid w:val="004D3BF8"/>
    <w:rsid w:val="004D4C39"/>
    <w:rsid w:val="004D5C64"/>
    <w:rsid w:val="004D61DC"/>
    <w:rsid w:val="004F1E9B"/>
    <w:rsid w:val="004F392F"/>
    <w:rsid w:val="0050388A"/>
    <w:rsid w:val="0051158E"/>
    <w:rsid w:val="00520817"/>
    <w:rsid w:val="00526C4C"/>
    <w:rsid w:val="005434A1"/>
    <w:rsid w:val="005439EF"/>
    <w:rsid w:val="00552559"/>
    <w:rsid w:val="005572E9"/>
    <w:rsid w:val="0057198E"/>
    <w:rsid w:val="005722F2"/>
    <w:rsid w:val="005E71C2"/>
    <w:rsid w:val="005F330B"/>
    <w:rsid w:val="006138F1"/>
    <w:rsid w:val="00616132"/>
    <w:rsid w:val="00621697"/>
    <w:rsid w:val="00642D40"/>
    <w:rsid w:val="00645284"/>
    <w:rsid w:val="0064542B"/>
    <w:rsid w:val="00645F48"/>
    <w:rsid w:val="00656BF1"/>
    <w:rsid w:val="006634C1"/>
    <w:rsid w:val="006867C6"/>
    <w:rsid w:val="00687F4F"/>
    <w:rsid w:val="006B0773"/>
    <w:rsid w:val="006C0D8B"/>
    <w:rsid w:val="006E329C"/>
    <w:rsid w:val="006E67CE"/>
    <w:rsid w:val="007407AC"/>
    <w:rsid w:val="0075082C"/>
    <w:rsid w:val="007513A4"/>
    <w:rsid w:val="00754FF6"/>
    <w:rsid w:val="00766C8C"/>
    <w:rsid w:val="00777573"/>
    <w:rsid w:val="007B77DF"/>
    <w:rsid w:val="007C35BE"/>
    <w:rsid w:val="007C4027"/>
    <w:rsid w:val="00813AA6"/>
    <w:rsid w:val="00827A9B"/>
    <w:rsid w:val="008312AC"/>
    <w:rsid w:val="0087591D"/>
    <w:rsid w:val="00881BC3"/>
    <w:rsid w:val="00890DE0"/>
    <w:rsid w:val="008B1A33"/>
    <w:rsid w:val="008B277B"/>
    <w:rsid w:val="008B2D43"/>
    <w:rsid w:val="008E21A7"/>
    <w:rsid w:val="008F3D57"/>
    <w:rsid w:val="00916815"/>
    <w:rsid w:val="009264F0"/>
    <w:rsid w:val="00947D44"/>
    <w:rsid w:val="00951669"/>
    <w:rsid w:val="00964013"/>
    <w:rsid w:val="00987D49"/>
    <w:rsid w:val="009C2751"/>
    <w:rsid w:val="009C7CC4"/>
    <w:rsid w:val="009E4168"/>
    <w:rsid w:val="009F2C35"/>
    <w:rsid w:val="00A110E0"/>
    <w:rsid w:val="00A12BB1"/>
    <w:rsid w:val="00A3438A"/>
    <w:rsid w:val="00A36F3F"/>
    <w:rsid w:val="00A55ACD"/>
    <w:rsid w:val="00A7453F"/>
    <w:rsid w:val="00A74684"/>
    <w:rsid w:val="00A7664A"/>
    <w:rsid w:val="00AC55C9"/>
    <w:rsid w:val="00AC66BF"/>
    <w:rsid w:val="00AD2227"/>
    <w:rsid w:val="00AE55CA"/>
    <w:rsid w:val="00AF356A"/>
    <w:rsid w:val="00AF4E84"/>
    <w:rsid w:val="00B06B10"/>
    <w:rsid w:val="00B07067"/>
    <w:rsid w:val="00B16DFC"/>
    <w:rsid w:val="00B633D6"/>
    <w:rsid w:val="00B96B27"/>
    <w:rsid w:val="00BA1D0D"/>
    <w:rsid w:val="00BA752B"/>
    <w:rsid w:val="00BC35F7"/>
    <w:rsid w:val="00BD2206"/>
    <w:rsid w:val="00C3691B"/>
    <w:rsid w:val="00C37EDB"/>
    <w:rsid w:val="00C430A9"/>
    <w:rsid w:val="00C513D3"/>
    <w:rsid w:val="00C71692"/>
    <w:rsid w:val="00C732A4"/>
    <w:rsid w:val="00CA6ABA"/>
    <w:rsid w:val="00CB1D23"/>
    <w:rsid w:val="00CC37CC"/>
    <w:rsid w:val="00CE3C71"/>
    <w:rsid w:val="00CF2F48"/>
    <w:rsid w:val="00D24E27"/>
    <w:rsid w:val="00D27BD2"/>
    <w:rsid w:val="00D34A5A"/>
    <w:rsid w:val="00D46B63"/>
    <w:rsid w:val="00D47433"/>
    <w:rsid w:val="00D93690"/>
    <w:rsid w:val="00DA3088"/>
    <w:rsid w:val="00DA5A5D"/>
    <w:rsid w:val="00DA73D1"/>
    <w:rsid w:val="00DE16EC"/>
    <w:rsid w:val="00DE6A1B"/>
    <w:rsid w:val="00E9079D"/>
    <w:rsid w:val="00EC4981"/>
    <w:rsid w:val="00EC49FF"/>
    <w:rsid w:val="00EE32EB"/>
    <w:rsid w:val="00EE5D4E"/>
    <w:rsid w:val="00EE66AD"/>
    <w:rsid w:val="00F37B80"/>
    <w:rsid w:val="00FA7DFD"/>
    <w:rsid w:val="00FB11E7"/>
    <w:rsid w:val="00FC4334"/>
    <w:rsid w:val="00FC7509"/>
    <w:rsid w:val="00FE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50BC"/>
  <w15:chartTrackingRefBased/>
  <w15:docId w15:val="{B72B75E7-7EB7-4B63-9EC5-0E3E7E1D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67B"/>
    <w:pPr>
      <w:ind w:left="720"/>
      <w:contextualSpacing/>
    </w:pPr>
  </w:style>
  <w:style w:type="table" w:styleId="a4">
    <w:name w:val="Table Grid"/>
    <w:basedOn w:val="a1"/>
    <w:uiPriority w:val="59"/>
    <w:rsid w:val="00441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4"/>
    <w:uiPriority w:val="59"/>
    <w:rsid w:val="0014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0432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4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138EA-F122-4350-BCD7-04E0588B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nantida.th</dc:creator>
  <cp:keywords/>
  <dc:description/>
  <cp:lastModifiedBy>Ubon Khamkaew</cp:lastModifiedBy>
  <cp:revision>6</cp:revision>
  <cp:lastPrinted>2023-11-09T03:10:00Z</cp:lastPrinted>
  <dcterms:created xsi:type="dcterms:W3CDTF">2024-08-16T02:48:00Z</dcterms:created>
  <dcterms:modified xsi:type="dcterms:W3CDTF">2026-07-17T07:59:00Z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b6137efca0d11163050b0ee6515b8e0558926f7599abac58d10db31dedfe30f1</vt:lpwstr>
  </property>
</Properties>
</file>